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4F07" w14:textId="77777777" w:rsidR="008E0C2F" w:rsidRDefault="008E0C2F" w:rsidP="008E0C2F">
      <w:r>
        <w:t>Attached is a copy of our VC and the following are our 2023 foal parameters (</w:t>
      </w:r>
      <w:r>
        <w:rPr>
          <w:i/>
          <w:iCs/>
        </w:rPr>
        <w:t>no changes from 2022</w:t>
      </w:r>
      <w:r>
        <w:t>):</w:t>
      </w:r>
    </w:p>
    <w:p w14:paraId="7A89C536" w14:textId="77777777" w:rsidR="008E0C2F" w:rsidRDefault="008E0C2F" w:rsidP="008E0C2F"/>
    <w:p w14:paraId="125FAA9F" w14:textId="77777777" w:rsidR="008E0C2F" w:rsidRDefault="008E0C2F" w:rsidP="008E0C2F">
      <w:pPr>
        <w:pStyle w:val="BodyText3"/>
        <w:rPr>
          <w:rFonts w:ascii="Arial" w:hAnsi="Arial" w:cs="Arial"/>
          <w:b/>
          <w:bCs/>
          <w:sz w:val="22"/>
          <w:szCs w:val="22"/>
          <w:u w:val="single"/>
        </w:rPr>
      </w:pPr>
      <w:r>
        <w:rPr>
          <w:rFonts w:ascii="Arial" w:hAnsi="Arial" w:cs="Arial"/>
          <w:b/>
          <w:bCs/>
          <w:sz w:val="22"/>
          <w:szCs w:val="22"/>
          <w:u w:val="single"/>
        </w:rPr>
        <w:t>Foal exam requirements</w:t>
      </w:r>
    </w:p>
    <w:p w14:paraId="7B214EEE" w14:textId="77777777" w:rsidR="008E0C2F" w:rsidRDefault="008E0C2F" w:rsidP="008E0C2F">
      <w:pPr>
        <w:pStyle w:val="BodyText3"/>
        <w:rPr>
          <w:rFonts w:ascii="Arial" w:hAnsi="Arial" w:cs="Arial"/>
          <w:sz w:val="22"/>
          <w:szCs w:val="22"/>
        </w:rPr>
      </w:pPr>
      <w:r>
        <w:rPr>
          <w:rFonts w:ascii="Arial" w:hAnsi="Arial" w:cs="Arial"/>
          <w:sz w:val="22"/>
          <w:szCs w:val="22"/>
        </w:rPr>
        <w:t>24 hours to 30 days – Foal VC, IgG and WBC</w:t>
      </w:r>
    </w:p>
    <w:p w14:paraId="47DDF101" w14:textId="77777777" w:rsidR="008E0C2F" w:rsidRDefault="008E0C2F" w:rsidP="008E0C2F">
      <w:pPr>
        <w:pStyle w:val="BodyText3"/>
        <w:rPr>
          <w:rFonts w:ascii="Arial" w:hAnsi="Arial" w:cs="Arial"/>
          <w:sz w:val="22"/>
          <w:szCs w:val="22"/>
        </w:rPr>
      </w:pPr>
      <w:r>
        <w:rPr>
          <w:rFonts w:ascii="Arial" w:hAnsi="Arial" w:cs="Arial"/>
          <w:sz w:val="22"/>
          <w:szCs w:val="22"/>
        </w:rPr>
        <w:t>31-45 days – regular VC with foal questions – no bloodwork</w:t>
      </w:r>
    </w:p>
    <w:p w14:paraId="2873869C" w14:textId="77777777" w:rsidR="008E0C2F" w:rsidRDefault="008E0C2F" w:rsidP="008E0C2F">
      <w:pPr>
        <w:pStyle w:val="BodyText3"/>
        <w:rPr>
          <w:rFonts w:ascii="Arial" w:hAnsi="Arial" w:cs="Arial"/>
          <w:sz w:val="22"/>
          <w:szCs w:val="22"/>
        </w:rPr>
      </w:pPr>
      <w:r>
        <w:rPr>
          <w:rFonts w:ascii="Arial" w:hAnsi="Arial" w:cs="Arial"/>
          <w:sz w:val="22"/>
          <w:szCs w:val="22"/>
        </w:rPr>
        <w:t>46 days and up a VC for foals $100,001 and up and a HS for foals $100,000 and less.</w:t>
      </w:r>
    </w:p>
    <w:p w14:paraId="72FFE0F1" w14:textId="77777777" w:rsidR="008E0C2F" w:rsidRDefault="008E0C2F" w:rsidP="008E0C2F">
      <w:pPr>
        <w:pStyle w:val="BodyText3"/>
        <w:rPr>
          <w:rFonts w:ascii="Arial" w:hAnsi="Arial" w:cs="Arial"/>
          <w:sz w:val="22"/>
          <w:szCs w:val="22"/>
        </w:rPr>
      </w:pPr>
    </w:p>
    <w:p w14:paraId="5D656852" w14:textId="77777777" w:rsidR="008E0C2F" w:rsidRDefault="008E0C2F" w:rsidP="008E0C2F">
      <w:pPr>
        <w:pStyle w:val="BodyText3"/>
        <w:rPr>
          <w:rFonts w:ascii="Arial" w:hAnsi="Arial" w:cs="Arial"/>
          <w:sz w:val="22"/>
          <w:szCs w:val="22"/>
        </w:rPr>
      </w:pPr>
      <w:r>
        <w:rPr>
          <w:rFonts w:ascii="Arial" w:hAnsi="Arial" w:cs="Arial"/>
          <w:sz w:val="22"/>
          <w:szCs w:val="22"/>
        </w:rPr>
        <w:t>IgG – must be 800mg/dL or higher.  If IgG is low and plasma has been administered we will consider offering coverage.</w:t>
      </w:r>
    </w:p>
    <w:p w14:paraId="16600BDA" w14:textId="77777777" w:rsidR="008E0C2F" w:rsidRDefault="008E0C2F" w:rsidP="008E0C2F">
      <w:pPr>
        <w:pStyle w:val="BodyText3"/>
        <w:rPr>
          <w:rFonts w:ascii="Arial" w:hAnsi="Arial" w:cs="Arial"/>
          <w:sz w:val="22"/>
          <w:szCs w:val="22"/>
        </w:rPr>
      </w:pPr>
    </w:p>
    <w:p w14:paraId="7DB3598C" w14:textId="77777777" w:rsidR="008E0C2F" w:rsidRDefault="008E0C2F" w:rsidP="008E0C2F">
      <w:pPr>
        <w:pStyle w:val="BodyText3"/>
        <w:rPr>
          <w:rFonts w:ascii="Arial" w:hAnsi="Arial" w:cs="Arial"/>
          <w:sz w:val="22"/>
          <w:szCs w:val="22"/>
        </w:rPr>
      </w:pPr>
      <w:r>
        <w:rPr>
          <w:rFonts w:ascii="Arial" w:hAnsi="Arial" w:cs="Arial"/>
          <w:sz w:val="22"/>
          <w:szCs w:val="22"/>
        </w:rPr>
        <w:t>WBC – between 5-14,000</w:t>
      </w:r>
    </w:p>
    <w:p w14:paraId="647F4844" w14:textId="77777777" w:rsidR="008E0C2F" w:rsidRDefault="008E0C2F" w:rsidP="008E0C2F">
      <w:pPr>
        <w:pStyle w:val="BodyText3"/>
        <w:rPr>
          <w:rFonts w:ascii="Arial" w:hAnsi="Arial" w:cs="Arial"/>
          <w:sz w:val="22"/>
          <w:szCs w:val="22"/>
        </w:rPr>
      </w:pPr>
    </w:p>
    <w:p w14:paraId="02045503" w14:textId="77777777" w:rsidR="008E0C2F" w:rsidRDefault="008E0C2F" w:rsidP="008E0C2F">
      <w:pPr>
        <w:pStyle w:val="BodyText3"/>
        <w:rPr>
          <w:rFonts w:ascii="Arial" w:hAnsi="Arial" w:cs="Arial"/>
          <w:sz w:val="22"/>
          <w:szCs w:val="22"/>
        </w:rPr>
      </w:pPr>
      <w:r>
        <w:rPr>
          <w:rFonts w:ascii="Arial" w:hAnsi="Arial" w:cs="Arial"/>
          <w:sz w:val="22"/>
          <w:szCs w:val="22"/>
        </w:rPr>
        <w:t>Foals with fractured ribs will require an exclusion for fractured rib(s) until callous has formed and foal is on normal turnout, at which time we’ll need a current VC to remove exclusion.</w:t>
      </w:r>
    </w:p>
    <w:p w14:paraId="7B3E14AD" w14:textId="77777777" w:rsidR="008E0C2F" w:rsidRDefault="008E0C2F" w:rsidP="008E0C2F">
      <w:pPr>
        <w:pStyle w:val="BodyText3"/>
        <w:rPr>
          <w:rFonts w:ascii="Arial" w:hAnsi="Arial" w:cs="Arial"/>
          <w:sz w:val="22"/>
          <w:szCs w:val="22"/>
        </w:rPr>
      </w:pPr>
      <w:r>
        <w:rPr>
          <w:rFonts w:ascii="Arial" w:hAnsi="Arial" w:cs="Arial"/>
          <w:sz w:val="22"/>
          <w:szCs w:val="22"/>
        </w:rPr>
        <w:t>No coverage for foals with 3 or more fractured ribs – coverage can commence when callous has formed and foal is on normal turnout, with a current VC</w:t>
      </w:r>
      <w:r>
        <w:rPr>
          <w:rFonts w:ascii="Arial" w:hAnsi="Arial" w:cs="Arial"/>
          <w:color w:val="1F497D"/>
          <w:sz w:val="22"/>
          <w:szCs w:val="22"/>
        </w:rPr>
        <w:t xml:space="preserve"> </w:t>
      </w:r>
      <w:r>
        <w:rPr>
          <w:rFonts w:ascii="Arial" w:hAnsi="Arial" w:cs="Arial"/>
          <w:sz w:val="22"/>
          <w:szCs w:val="22"/>
        </w:rPr>
        <w:t>stating the ribs have healed.</w:t>
      </w:r>
    </w:p>
    <w:p w14:paraId="17AC20B9" w14:textId="77777777" w:rsidR="008E0C2F" w:rsidRDefault="008E0C2F" w:rsidP="008E0C2F">
      <w:pPr>
        <w:pStyle w:val="BodyText3"/>
        <w:rPr>
          <w:rFonts w:ascii="Arial" w:hAnsi="Arial" w:cs="Arial"/>
          <w:sz w:val="22"/>
          <w:szCs w:val="22"/>
        </w:rPr>
      </w:pPr>
    </w:p>
    <w:p w14:paraId="41700497" w14:textId="77777777" w:rsidR="008E0C2F" w:rsidRDefault="008E0C2F" w:rsidP="008E0C2F">
      <w:pPr>
        <w:pStyle w:val="BodyText3"/>
        <w:rPr>
          <w:rFonts w:ascii="Arial" w:hAnsi="Arial" w:cs="Arial"/>
          <w:sz w:val="22"/>
          <w:szCs w:val="22"/>
        </w:rPr>
      </w:pPr>
      <w:r>
        <w:rPr>
          <w:rFonts w:ascii="Arial" w:hAnsi="Arial" w:cs="Arial"/>
          <w:sz w:val="22"/>
          <w:szCs w:val="22"/>
        </w:rPr>
        <w:t xml:space="preserve">Flexural and angular limb deformities – will be excluded until resolved and we receive a current VC stating the condition has completely resolved. </w:t>
      </w:r>
    </w:p>
    <w:p w14:paraId="016CF538" w14:textId="77777777" w:rsidR="008E0C2F" w:rsidRDefault="008E0C2F" w:rsidP="008E0C2F">
      <w:pPr>
        <w:pStyle w:val="BodyText3"/>
        <w:rPr>
          <w:rFonts w:ascii="Arial" w:hAnsi="Arial" w:cs="Arial"/>
          <w:sz w:val="22"/>
          <w:szCs w:val="22"/>
        </w:rPr>
      </w:pPr>
    </w:p>
    <w:p w14:paraId="4C080916" w14:textId="77777777" w:rsidR="008E0C2F" w:rsidRDefault="008E0C2F" w:rsidP="008E0C2F">
      <w:pPr>
        <w:pStyle w:val="BodyText3"/>
        <w:rPr>
          <w:rFonts w:ascii="Arial" w:hAnsi="Arial" w:cs="Arial"/>
          <w:sz w:val="22"/>
          <w:szCs w:val="22"/>
        </w:rPr>
      </w:pPr>
      <w:r>
        <w:rPr>
          <w:rFonts w:ascii="Arial" w:hAnsi="Arial" w:cs="Arial"/>
          <w:sz w:val="22"/>
          <w:szCs w:val="22"/>
        </w:rPr>
        <w:t xml:space="preserve">Urachus – persistent or patent urachus will be excluded until resolved or corrected and a VC is received stating the condition is resolved. </w:t>
      </w:r>
    </w:p>
    <w:p w14:paraId="6B515D1E" w14:textId="77777777" w:rsidR="008E0C2F" w:rsidRDefault="008E0C2F" w:rsidP="008E0C2F">
      <w:pPr>
        <w:pStyle w:val="BodyText3"/>
        <w:rPr>
          <w:rFonts w:ascii="Arial" w:hAnsi="Arial" w:cs="Arial"/>
          <w:sz w:val="22"/>
          <w:szCs w:val="22"/>
        </w:rPr>
      </w:pPr>
    </w:p>
    <w:p w14:paraId="2B6E422F" w14:textId="77777777" w:rsidR="008E0C2F" w:rsidRDefault="008E0C2F" w:rsidP="008E0C2F">
      <w:pPr>
        <w:pStyle w:val="BodyText3"/>
        <w:rPr>
          <w:rFonts w:ascii="Arial" w:hAnsi="Arial" w:cs="Arial"/>
          <w:sz w:val="22"/>
          <w:szCs w:val="22"/>
        </w:rPr>
      </w:pPr>
      <w:r>
        <w:rPr>
          <w:rFonts w:ascii="Arial" w:hAnsi="Arial" w:cs="Arial"/>
          <w:sz w:val="22"/>
          <w:szCs w:val="22"/>
        </w:rPr>
        <w:t>Neonatal maladjustment syndrome or encephalopathy, “dummy foal” – will be excluded until condition has resolved and we receive a current VC stating condition has resolved.</w:t>
      </w:r>
    </w:p>
    <w:p w14:paraId="3FEDC956" w14:textId="77777777" w:rsidR="008E0C2F" w:rsidRDefault="008E0C2F" w:rsidP="008E0C2F">
      <w:pPr>
        <w:pStyle w:val="BodyText3"/>
        <w:rPr>
          <w:rFonts w:ascii="Arial" w:hAnsi="Arial" w:cs="Arial"/>
          <w:sz w:val="22"/>
          <w:szCs w:val="22"/>
        </w:rPr>
      </w:pPr>
    </w:p>
    <w:p w14:paraId="2051ADEE" w14:textId="77777777" w:rsidR="008E0C2F" w:rsidRDefault="008E0C2F" w:rsidP="008E0C2F">
      <w:pPr>
        <w:pStyle w:val="BodyText3"/>
        <w:rPr>
          <w:rFonts w:ascii="Arial" w:hAnsi="Arial" w:cs="Arial"/>
          <w:sz w:val="22"/>
          <w:szCs w:val="22"/>
        </w:rPr>
      </w:pPr>
      <w:r>
        <w:rPr>
          <w:rFonts w:ascii="Arial" w:hAnsi="Arial" w:cs="Arial"/>
          <w:sz w:val="22"/>
          <w:szCs w:val="22"/>
        </w:rPr>
        <w:t xml:space="preserve">Respiratory conditions, RDS, pneumonia, Rhodococcus Equi will be excluded until resolved, foal is off all medications for 7 days and a current VC is received stating the condition has resolved. </w:t>
      </w:r>
    </w:p>
    <w:p w14:paraId="788A3416" w14:textId="77777777" w:rsidR="008E0C2F" w:rsidRDefault="008E0C2F" w:rsidP="008E0C2F">
      <w:pPr>
        <w:pStyle w:val="BodyText3"/>
        <w:rPr>
          <w:rFonts w:ascii="Arial" w:hAnsi="Arial" w:cs="Arial"/>
          <w:sz w:val="22"/>
          <w:szCs w:val="22"/>
        </w:rPr>
      </w:pPr>
    </w:p>
    <w:p w14:paraId="68FD2BC6" w14:textId="77777777" w:rsidR="008E0C2F" w:rsidRDefault="008E0C2F" w:rsidP="008E0C2F">
      <w:pPr>
        <w:pStyle w:val="BodyText3"/>
        <w:rPr>
          <w:rFonts w:ascii="Arial" w:hAnsi="Arial" w:cs="Arial"/>
          <w:sz w:val="22"/>
          <w:szCs w:val="22"/>
        </w:rPr>
      </w:pPr>
      <w:r>
        <w:rPr>
          <w:rFonts w:ascii="Arial" w:hAnsi="Arial" w:cs="Arial"/>
          <w:sz w:val="22"/>
          <w:szCs w:val="22"/>
        </w:rPr>
        <w:t>Umbilical hernia – excluded if it’s over 2 fingers in size.</w:t>
      </w:r>
    </w:p>
    <w:p w14:paraId="53852777" w14:textId="77777777" w:rsidR="008E0C2F" w:rsidRDefault="008E0C2F" w:rsidP="008E0C2F">
      <w:pPr>
        <w:pStyle w:val="BodyText3"/>
        <w:rPr>
          <w:rFonts w:ascii="Arial" w:hAnsi="Arial" w:cs="Arial"/>
          <w:sz w:val="22"/>
          <w:szCs w:val="22"/>
        </w:rPr>
      </w:pPr>
    </w:p>
    <w:p w14:paraId="3647E695" w14:textId="77777777" w:rsidR="008E0C2F" w:rsidRDefault="008E0C2F" w:rsidP="008E0C2F">
      <w:pPr>
        <w:pStyle w:val="BodyText3"/>
        <w:rPr>
          <w:rFonts w:ascii="Arial" w:hAnsi="Arial" w:cs="Arial"/>
          <w:sz w:val="22"/>
          <w:szCs w:val="22"/>
        </w:rPr>
      </w:pPr>
      <w:r>
        <w:rPr>
          <w:rFonts w:ascii="Arial" w:hAnsi="Arial" w:cs="Arial"/>
          <w:sz w:val="22"/>
          <w:szCs w:val="22"/>
        </w:rPr>
        <w:t>Heart Murmur that persists after the first week of age may be excluded.</w:t>
      </w:r>
    </w:p>
    <w:p w14:paraId="7F65C09C" w14:textId="77777777" w:rsidR="008E0C2F" w:rsidRDefault="008E0C2F" w:rsidP="008E0C2F">
      <w:pPr>
        <w:pStyle w:val="BodyText3"/>
        <w:rPr>
          <w:rFonts w:ascii="Arial" w:hAnsi="Arial" w:cs="Arial"/>
          <w:sz w:val="22"/>
          <w:szCs w:val="22"/>
        </w:rPr>
      </w:pPr>
    </w:p>
    <w:p w14:paraId="7D9B22BE" w14:textId="77777777" w:rsidR="008E0C2F" w:rsidRDefault="008E0C2F" w:rsidP="008E0C2F">
      <w:pPr>
        <w:pStyle w:val="BodyText3"/>
        <w:rPr>
          <w:rFonts w:ascii="Arial" w:hAnsi="Arial" w:cs="Arial"/>
          <w:sz w:val="22"/>
          <w:szCs w:val="22"/>
        </w:rPr>
      </w:pPr>
      <w:r>
        <w:rPr>
          <w:rFonts w:ascii="Arial" w:hAnsi="Arial" w:cs="Arial"/>
          <w:sz w:val="22"/>
          <w:szCs w:val="22"/>
        </w:rPr>
        <w:t>Antibiotics that can be considered prophylactic.  If the foal is on any other medications that are not listed here, we cannot offer coverage until it has been off all medications for one week and a new CBC is done.  Amikacin, Naxcel or Excede, Equisul, metronidazole, doxycycline and PPG.</w:t>
      </w:r>
    </w:p>
    <w:p w14:paraId="4390DFD0" w14:textId="77777777" w:rsidR="008E0C2F" w:rsidRDefault="008E0C2F" w:rsidP="008E0C2F">
      <w:pPr>
        <w:pStyle w:val="BodyText3"/>
        <w:rPr>
          <w:rFonts w:ascii="Arial" w:hAnsi="Arial" w:cs="Arial"/>
          <w:sz w:val="22"/>
          <w:szCs w:val="22"/>
        </w:rPr>
      </w:pPr>
    </w:p>
    <w:p w14:paraId="27E71418" w14:textId="77777777" w:rsidR="008E0C2F" w:rsidRDefault="008E0C2F" w:rsidP="008E0C2F">
      <w:pPr>
        <w:pStyle w:val="BodyText3"/>
        <w:rPr>
          <w:rFonts w:ascii="Arial" w:hAnsi="Arial" w:cs="Arial"/>
          <w:sz w:val="22"/>
          <w:szCs w:val="22"/>
        </w:rPr>
      </w:pPr>
      <w:r>
        <w:rPr>
          <w:rFonts w:ascii="Arial" w:hAnsi="Arial" w:cs="Arial"/>
          <w:sz w:val="22"/>
          <w:szCs w:val="22"/>
        </w:rPr>
        <w:t>The following questions must be completed on the VC for all foals 24 hours – 45 days of age.</w:t>
      </w:r>
    </w:p>
    <w:p w14:paraId="66FA94EA" w14:textId="77777777" w:rsidR="008E0C2F" w:rsidRDefault="008E0C2F" w:rsidP="008E0C2F">
      <w:pPr>
        <w:pStyle w:val="BodyText3"/>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3258"/>
        <w:gridCol w:w="576"/>
        <w:gridCol w:w="467"/>
        <w:gridCol w:w="526"/>
        <w:gridCol w:w="451"/>
        <w:gridCol w:w="2894"/>
        <w:gridCol w:w="606"/>
        <w:gridCol w:w="536"/>
        <w:gridCol w:w="596"/>
        <w:gridCol w:w="476"/>
      </w:tblGrid>
      <w:tr w:rsidR="008E0C2F" w14:paraId="37CE9B06" w14:textId="77777777" w:rsidTr="008E0C2F">
        <w:trPr>
          <w:trHeight w:val="368"/>
        </w:trPr>
        <w:tc>
          <w:tcPr>
            <w:tcW w:w="37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2FB7B0" w14:textId="77777777" w:rsidR="008E0C2F" w:rsidRDefault="008E0C2F">
            <w:pPr>
              <w:rPr>
                <w:sz w:val="20"/>
                <w:szCs w:val="20"/>
              </w:rPr>
            </w:pPr>
            <w:r>
              <w:rPr>
                <w:sz w:val="20"/>
                <w:szCs w:val="20"/>
              </w:rPr>
              <w:t>Was birth normal with no complications?</w:t>
            </w:r>
          </w:p>
        </w:tc>
        <w:tc>
          <w:tcPr>
            <w:tcW w:w="5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A6BD3E" w14:textId="77777777" w:rsidR="008E0C2F" w:rsidRDefault="008E0C2F">
            <w:pPr>
              <w:rPr>
                <w:sz w:val="24"/>
                <w:szCs w:val="24"/>
              </w:rPr>
            </w:pPr>
            <w:r>
              <w:t>Yes</w:t>
            </w:r>
          </w:p>
        </w:tc>
        <w:tc>
          <w:tcPr>
            <w:tcW w:w="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B6D95B" w14:textId="77777777" w:rsidR="008E0C2F" w:rsidRDefault="008E0C2F"/>
        </w:tc>
        <w:tc>
          <w:tcPr>
            <w:tcW w:w="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BD25C3" w14:textId="77777777" w:rsidR="008E0C2F" w:rsidRDefault="008E0C2F">
            <w:r>
              <w:t>No</w:t>
            </w:r>
          </w:p>
        </w:tc>
        <w:tc>
          <w:tcPr>
            <w:tcW w:w="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EA266" w14:textId="77777777" w:rsidR="008E0C2F" w:rsidRDefault="008E0C2F"/>
        </w:tc>
        <w:tc>
          <w:tcPr>
            <w:tcW w:w="32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906EF" w14:textId="77777777" w:rsidR="008E0C2F" w:rsidRDefault="008E0C2F">
            <w:r>
              <w:t>Date &amp; Time of Birth</w:t>
            </w:r>
          </w:p>
        </w:tc>
        <w:tc>
          <w:tcPr>
            <w:tcW w:w="24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32DBDD89" w14:textId="77777777" w:rsidR="008E0C2F" w:rsidRDefault="008E0C2F"/>
        </w:tc>
      </w:tr>
      <w:tr w:rsidR="008E0C2F" w14:paraId="543DB634" w14:textId="77777777" w:rsidTr="008E0C2F">
        <w:tc>
          <w:tcPr>
            <w:tcW w:w="3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E0F3F" w14:textId="77777777" w:rsidR="008E0C2F" w:rsidRDefault="008E0C2F">
            <w:r>
              <w:t>Was foal born premature?</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14:paraId="783BA419" w14:textId="77777777" w:rsidR="008E0C2F" w:rsidRDefault="008E0C2F">
            <w:r>
              <w:t>Yes</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14:paraId="23134679" w14:textId="77777777" w:rsidR="008E0C2F" w:rsidRDefault="008E0C2F"/>
        </w:tc>
        <w:tc>
          <w:tcPr>
            <w:tcW w:w="539" w:type="dxa"/>
            <w:tcBorders>
              <w:top w:val="nil"/>
              <w:left w:val="nil"/>
              <w:bottom w:val="single" w:sz="8" w:space="0" w:color="auto"/>
              <w:right w:val="single" w:sz="8" w:space="0" w:color="auto"/>
            </w:tcBorders>
            <w:tcMar>
              <w:top w:w="0" w:type="dxa"/>
              <w:left w:w="108" w:type="dxa"/>
              <w:bottom w:w="0" w:type="dxa"/>
              <w:right w:w="108" w:type="dxa"/>
            </w:tcMar>
            <w:hideMark/>
          </w:tcPr>
          <w:p w14:paraId="35835F4F" w14:textId="77777777" w:rsidR="008E0C2F" w:rsidRDefault="008E0C2F">
            <w:r>
              <w:t>No</w:t>
            </w:r>
          </w:p>
        </w:tc>
        <w:tc>
          <w:tcPr>
            <w:tcW w:w="511" w:type="dxa"/>
            <w:tcBorders>
              <w:top w:val="nil"/>
              <w:left w:val="nil"/>
              <w:bottom w:val="single" w:sz="8" w:space="0" w:color="auto"/>
              <w:right w:val="single" w:sz="8" w:space="0" w:color="auto"/>
            </w:tcBorders>
            <w:tcMar>
              <w:top w:w="0" w:type="dxa"/>
              <w:left w:w="108" w:type="dxa"/>
              <w:bottom w:w="0" w:type="dxa"/>
              <w:right w:w="108" w:type="dxa"/>
            </w:tcMar>
          </w:tcPr>
          <w:p w14:paraId="0BEC1AE4" w14:textId="77777777" w:rsidR="008E0C2F" w:rsidRDefault="008E0C2F"/>
        </w:tc>
        <w:tc>
          <w:tcPr>
            <w:tcW w:w="3297" w:type="dxa"/>
            <w:tcBorders>
              <w:top w:val="nil"/>
              <w:left w:val="nil"/>
              <w:bottom w:val="single" w:sz="8" w:space="0" w:color="auto"/>
              <w:right w:val="single" w:sz="8" w:space="0" w:color="auto"/>
            </w:tcBorders>
            <w:tcMar>
              <w:top w:w="0" w:type="dxa"/>
              <w:left w:w="108" w:type="dxa"/>
              <w:bottom w:w="0" w:type="dxa"/>
              <w:right w:w="108" w:type="dxa"/>
            </w:tcMar>
            <w:hideMark/>
          </w:tcPr>
          <w:p w14:paraId="7BD05159" w14:textId="77777777" w:rsidR="008E0C2F" w:rsidRDefault="008E0C2F">
            <w:r>
              <w:t>Any flexural deformities?</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14:paraId="01CDD034" w14:textId="77777777" w:rsidR="008E0C2F" w:rsidRDefault="008E0C2F">
            <w:r>
              <w:t>Yes</w:t>
            </w:r>
          </w:p>
        </w:tc>
        <w:tc>
          <w:tcPr>
            <w:tcW w:w="618" w:type="dxa"/>
            <w:tcBorders>
              <w:top w:val="nil"/>
              <w:left w:val="nil"/>
              <w:bottom w:val="single" w:sz="8" w:space="0" w:color="auto"/>
              <w:right w:val="single" w:sz="8" w:space="0" w:color="auto"/>
            </w:tcBorders>
            <w:tcMar>
              <w:top w:w="0" w:type="dxa"/>
              <w:left w:w="108" w:type="dxa"/>
              <w:bottom w:w="0" w:type="dxa"/>
              <w:right w:w="108" w:type="dxa"/>
            </w:tcMar>
          </w:tcPr>
          <w:p w14:paraId="4FB8FA96" w14:textId="77777777" w:rsidR="008E0C2F" w:rsidRDefault="008E0C2F"/>
        </w:tc>
        <w:tc>
          <w:tcPr>
            <w:tcW w:w="627" w:type="dxa"/>
            <w:tcBorders>
              <w:top w:val="nil"/>
              <w:left w:val="nil"/>
              <w:bottom w:val="single" w:sz="8" w:space="0" w:color="auto"/>
              <w:right w:val="single" w:sz="8" w:space="0" w:color="auto"/>
            </w:tcBorders>
            <w:tcMar>
              <w:top w:w="0" w:type="dxa"/>
              <w:left w:w="108" w:type="dxa"/>
              <w:bottom w:w="0" w:type="dxa"/>
              <w:right w:w="108" w:type="dxa"/>
            </w:tcMar>
            <w:hideMark/>
          </w:tcPr>
          <w:p w14:paraId="06721FF8" w14:textId="77777777" w:rsidR="008E0C2F" w:rsidRDefault="008E0C2F">
            <w:r>
              <w:t>No</w:t>
            </w:r>
          </w:p>
        </w:tc>
        <w:tc>
          <w:tcPr>
            <w:tcW w:w="585" w:type="dxa"/>
            <w:vAlign w:val="center"/>
            <w:hideMark/>
          </w:tcPr>
          <w:p w14:paraId="63411E8B" w14:textId="77777777" w:rsidR="008E0C2F" w:rsidRDefault="008E0C2F">
            <w:r>
              <w:t> </w:t>
            </w:r>
          </w:p>
        </w:tc>
      </w:tr>
      <w:tr w:rsidR="008E0C2F" w14:paraId="441ED943" w14:textId="77777777" w:rsidTr="008E0C2F">
        <w:tc>
          <w:tcPr>
            <w:tcW w:w="3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3BE75" w14:textId="77777777" w:rsidR="008E0C2F" w:rsidRDefault="008E0C2F">
            <w:r>
              <w:t>Did foal stand &amp; nurse normally?</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14:paraId="7F2E78F9" w14:textId="77777777" w:rsidR="008E0C2F" w:rsidRDefault="008E0C2F">
            <w:r>
              <w:t>Yes</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14:paraId="34E3ECEE" w14:textId="77777777" w:rsidR="008E0C2F" w:rsidRDefault="008E0C2F"/>
        </w:tc>
        <w:tc>
          <w:tcPr>
            <w:tcW w:w="539" w:type="dxa"/>
            <w:tcBorders>
              <w:top w:val="nil"/>
              <w:left w:val="nil"/>
              <w:bottom w:val="single" w:sz="8" w:space="0" w:color="auto"/>
              <w:right w:val="single" w:sz="8" w:space="0" w:color="auto"/>
            </w:tcBorders>
            <w:tcMar>
              <w:top w:w="0" w:type="dxa"/>
              <w:left w:w="108" w:type="dxa"/>
              <w:bottom w:w="0" w:type="dxa"/>
              <w:right w:w="108" w:type="dxa"/>
            </w:tcMar>
            <w:hideMark/>
          </w:tcPr>
          <w:p w14:paraId="270545B2" w14:textId="77777777" w:rsidR="008E0C2F" w:rsidRDefault="008E0C2F">
            <w:r>
              <w:t>No</w:t>
            </w:r>
          </w:p>
        </w:tc>
        <w:tc>
          <w:tcPr>
            <w:tcW w:w="511" w:type="dxa"/>
            <w:tcBorders>
              <w:top w:val="nil"/>
              <w:left w:val="nil"/>
              <w:bottom w:val="single" w:sz="8" w:space="0" w:color="auto"/>
              <w:right w:val="single" w:sz="8" w:space="0" w:color="auto"/>
            </w:tcBorders>
            <w:tcMar>
              <w:top w:w="0" w:type="dxa"/>
              <w:left w:w="108" w:type="dxa"/>
              <w:bottom w:w="0" w:type="dxa"/>
              <w:right w:w="108" w:type="dxa"/>
            </w:tcMar>
          </w:tcPr>
          <w:p w14:paraId="104F9256" w14:textId="77777777" w:rsidR="008E0C2F" w:rsidRDefault="008E0C2F"/>
        </w:tc>
        <w:tc>
          <w:tcPr>
            <w:tcW w:w="3297" w:type="dxa"/>
            <w:tcBorders>
              <w:top w:val="nil"/>
              <w:left w:val="nil"/>
              <w:bottom w:val="single" w:sz="8" w:space="0" w:color="auto"/>
              <w:right w:val="single" w:sz="8" w:space="0" w:color="auto"/>
            </w:tcBorders>
            <w:tcMar>
              <w:top w:w="0" w:type="dxa"/>
              <w:left w:w="108" w:type="dxa"/>
              <w:bottom w:w="0" w:type="dxa"/>
              <w:right w:w="108" w:type="dxa"/>
            </w:tcMar>
            <w:hideMark/>
          </w:tcPr>
          <w:p w14:paraId="57ADAA75" w14:textId="77777777" w:rsidR="008E0C2F" w:rsidRDefault="008E0C2F">
            <w:r>
              <w:t>Does foal have patent urachus?</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14:paraId="3C7133B4" w14:textId="77777777" w:rsidR="008E0C2F" w:rsidRDefault="008E0C2F">
            <w:r>
              <w:t>Yes</w:t>
            </w:r>
          </w:p>
        </w:tc>
        <w:tc>
          <w:tcPr>
            <w:tcW w:w="618" w:type="dxa"/>
            <w:tcBorders>
              <w:top w:val="nil"/>
              <w:left w:val="nil"/>
              <w:bottom w:val="single" w:sz="8" w:space="0" w:color="auto"/>
              <w:right w:val="single" w:sz="8" w:space="0" w:color="auto"/>
            </w:tcBorders>
            <w:tcMar>
              <w:top w:w="0" w:type="dxa"/>
              <w:left w:w="108" w:type="dxa"/>
              <w:bottom w:w="0" w:type="dxa"/>
              <w:right w:w="108" w:type="dxa"/>
            </w:tcMar>
          </w:tcPr>
          <w:p w14:paraId="5DD95B21" w14:textId="77777777" w:rsidR="008E0C2F" w:rsidRDefault="008E0C2F"/>
        </w:tc>
        <w:tc>
          <w:tcPr>
            <w:tcW w:w="627" w:type="dxa"/>
            <w:tcBorders>
              <w:top w:val="nil"/>
              <w:left w:val="nil"/>
              <w:bottom w:val="single" w:sz="8" w:space="0" w:color="auto"/>
              <w:right w:val="single" w:sz="8" w:space="0" w:color="auto"/>
            </w:tcBorders>
            <w:tcMar>
              <w:top w:w="0" w:type="dxa"/>
              <w:left w:w="108" w:type="dxa"/>
              <w:bottom w:w="0" w:type="dxa"/>
              <w:right w:w="108" w:type="dxa"/>
            </w:tcMar>
            <w:hideMark/>
          </w:tcPr>
          <w:p w14:paraId="7689D98D" w14:textId="77777777" w:rsidR="008E0C2F" w:rsidRDefault="008E0C2F">
            <w:r>
              <w:t>No</w:t>
            </w:r>
          </w:p>
        </w:tc>
        <w:tc>
          <w:tcPr>
            <w:tcW w:w="585" w:type="dxa"/>
            <w:vAlign w:val="center"/>
            <w:hideMark/>
          </w:tcPr>
          <w:p w14:paraId="216BEAE3" w14:textId="77777777" w:rsidR="008E0C2F" w:rsidRDefault="008E0C2F">
            <w:r>
              <w:t> </w:t>
            </w:r>
          </w:p>
        </w:tc>
      </w:tr>
      <w:tr w:rsidR="008E0C2F" w14:paraId="515D5DD8" w14:textId="77777777" w:rsidTr="008E0C2F">
        <w:tc>
          <w:tcPr>
            <w:tcW w:w="3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1AE29" w14:textId="77777777" w:rsidR="008E0C2F" w:rsidRDefault="008E0C2F">
            <w:r>
              <w:t>Is there evidence of hernia?</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14:paraId="00035E66" w14:textId="77777777" w:rsidR="008E0C2F" w:rsidRDefault="008E0C2F">
            <w:r>
              <w:t>Yes</w:t>
            </w:r>
          </w:p>
        </w:tc>
        <w:tc>
          <w:tcPr>
            <w:tcW w:w="531" w:type="dxa"/>
            <w:tcBorders>
              <w:top w:val="nil"/>
              <w:left w:val="nil"/>
              <w:bottom w:val="single" w:sz="8" w:space="0" w:color="auto"/>
              <w:right w:val="single" w:sz="8" w:space="0" w:color="auto"/>
            </w:tcBorders>
            <w:tcMar>
              <w:top w:w="0" w:type="dxa"/>
              <w:left w:w="108" w:type="dxa"/>
              <w:bottom w:w="0" w:type="dxa"/>
              <w:right w:w="108" w:type="dxa"/>
            </w:tcMar>
          </w:tcPr>
          <w:p w14:paraId="1C491A24" w14:textId="77777777" w:rsidR="008E0C2F" w:rsidRDefault="008E0C2F"/>
        </w:tc>
        <w:tc>
          <w:tcPr>
            <w:tcW w:w="539" w:type="dxa"/>
            <w:tcBorders>
              <w:top w:val="nil"/>
              <w:left w:val="nil"/>
              <w:bottom w:val="single" w:sz="8" w:space="0" w:color="auto"/>
              <w:right w:val="single" w:sz="8" w:space="0" w:color="auto"/>
            </w:tcBorders>
            <w:tcMar>
              <w:top w:w="0" w:type="dxa"/>
              <w:left w:w="108" w:type="dxa"/>
              <w:bottom w:w="0" w:type="dxa"/>
              <w:right w:w="108" w:type="dxa"/>
            </w:tcMar>
            <w:hideMark/>
          </w:tcPr>
          <w:p w14:paraId="3B7C9B91" w14:textId="77777777" w:rsidR="008E0C2F" w:rsidRDefault="008E0C2F">
            <w:r>
              <w:t>No</w:t>
            </w:r>
          </w:p>
        </w:tc>
        <w:tc>
          <w:tcPr>
            <w:tcW w:w="511" w:type="dxa"/>
            <w:tcBorders>
              <w:top w:val="nil"/>
              <w:left w:val="nil"/>
              <w:bottom w:val="single" w:sz="8" w:space="0" w:color="auto"/>
              <w:right w:val="single" w:sz="8" w:space="0" w:color="auto"/>
            </w:tcBorders>
            <w:tcMar>
              <w:top w:w="0" w:type="dxa"/>
              <w:left w:w="108" w:type="dxa"/>
              <w:bottom w:w="0" w:type="dxa"/>
              <w:right w:w="108" w:type="dxa"/>
            </w:tcMar>
          </w:tcPr>
          <w:p w14:paraId="3668CBBA" w14:textId="77777777" w:rsidR="008E0C2F" w:rsidRDefault="008E0C2F"/>
        </w:tc>
        <w:tc>
          <w:tcPr>
            <w:tcW w:w="3297" w:type="dxa"/>
            <w:tcBorders>
              <w:top w:val="nil"/>
              <w:left w:val="nil"/>
              <w:bottom w:val="single" w:sz="8" w:space="0" w:color="auto"/>
              <w:right w:val="single" w:sz="8" w:space="0" w:color="auto"/>
            </w:tcBorders>
            <w:tcMar>
              <w:top w:w="0" w:type="dxa"/>
              <w:left w:w="108" w:type="dxa"/>
              <w:bottom w:w="0" w:type="dxa"/>
              <w:right w:w="108" w:type="dxa"/>
            </w:tcMar>
            <w:hideMark/>
          </w:tcPr>
          <w:p w14:paraId="6D5C69A5" w14:textId="77777777" w:rsidR="008E0C2F" w:rsidRDefault="008E0C2F">
            <w:r>
              <w:t>Is umbilicus dry &amp; normal?</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14:paraId="0D4DDF4C" w14:textId="77777777" w:rsidR="008E0C2F" w:rsidRDefault="008E0C2F">
            <w:r>
              <w:t>Yes</w:t>
            </w:r>
          </w:p>
        </w:tc>
        <w:tc>
          <w:tcPr>
            <w:tcW w:w="618" w:type="dxa"/>
            <w:tcBorders>
              <w:top w:val="nil"/>
              <w:left w:val="nil"/>
              <w:bottom w:val="single" w:sz="8" w:space="0" w:color="auto"/>
              <w:right w:val="single" w:sz="8" w:space="0" w:color="auto"/>
            </w:tcBorders>
            <w:tcMar>
              <w:top w:w="0" w:type="dxa"/>
              <w:left w:w="108" w:type="dxa"/>
              <w:bottom w:w="0" w:type="dxa"/>
              <w:right w:w="108" w:type="dxa"/>
            </w:tcMar>
          </w:tcPr>
          <w:p w14:paraId="7F7C1FED" w14:textId="77777777" w:rsidR="008E0C2F" w:rsidRDefault="008E0C2F"/>
        </w:tc>
        <w:tc>
          <w:tcPr>
            <w:tcW w:w="627" w:type="dxa"/>
            <w:tcBorders>
              <w:top w:val="nil"/>
              <w:left w:val="nil"/>
              <w:bottom w:val="single" w:sz="8" w:space="0" w:color="auto"/>
              <w:right w:val="single" w:sz="8" w:space="0" w:color="auto"/>
            </w:tcBorders>
            <w:tcMar>
              <w:top w:w="0" w:type="dxa"/>
              <w:left w:w="108" w:type="dxa"/>
              <w:bottom w:w="0" w:type="dxa"/>
              <w:right w:w="108" w:type="dxa"/>
            </w:tcMar>
            <w:hideMark/>
          </w:tcPr>
          <w:p w14:paraId="57E1C593" w14:textId="77777777" w:rsidR="008E0C2F" w:rsidRDefault="008E0C2F">
            <w:r>
              <w:t>No</w:t>
            </w:r>
          </w:p>
        </w:tc>
        <w:tc>
          <w:tcPr>
            <w:tcW w:w="585" w:type="dxa"/>
            <w:tcBorders>
              <w:top w:val="nil"/>
              <w:left w:val="nil"/>
              <w:bottom w:val="single" w:sz="8" w:space="0" w:color="auto"/>
              <w:right w:val="nil"/>
            </w:tcBorders>
            <w:vAlign w:val="center"/>
            <w:hideMark/>
          </w:tcPr>
          <w:p w14:paraId="0B65899F" w14:textId="77777777" w:rsidR="008E0C2F" w:rsidRDefault="008E0C2F">
            <w:r>
              <w:t> </w:t>
            </w:r>
          </w:p>
        </w:tc>
      </w:tr>
      <w:tr w:rsidR="008E0C2F" w14:paraId="1C01FE57" w14:textId="77777777" w:rsidTr="008E0C2F">
        <w:tc>
          <w:tcPr>
            <w:tcW w:w="37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61372" w14:textId="77777777" w:rsidR="008E0C2F" w:rsidRDefault="008E0C2F">
            <w:r>
              <w:t>IgG reading &amp; Date taken</w:t>
            </w:r>
          </w:p>
        </w:tc>
        <w:tc>
          <w:tcPr>
            <w:tcW w:w="1122" w:type="dxa"/>
            <w:gridSpan w:val="2"/>
            <w:tcBorders>
              <w:top w:val="nil"/>
              <w:left w:val="nil"/>
              <w:bottom w:val="single" w:sz="8" w:space="0" w:color="auto"/>
              <w:right w:val="single" w:sz="8" w:space="0" w:color="auto"/>
            </w:tcBorders>
            <w:tcMar>
              <w:top w:w="0" w:type="dxa"/>
              <w:left w:w="108" w:type="dxa"/>
              <w:bottom w:w="0" w:type="dxa"/>
              <w:right w:w="108" w:type="dxa"/>
            </w:tcMar>
          </w:tcPr>
          <w:p w14:paraId="6684A612" w14:textId="77777777" w:rsidR="008E0C2F" w:rsidRDefault="008E0C2F"/>
        </w:tc>
        <w:tc>
          <w:tcPr>
            <w:tcW w:w="1050" w:type="dxa"/>
            <w:gridSpan w:val="2"/>
            <w:tcBorders>
              <w:top w:val="nil"/>
              <w:left w:val="nil"/>
              <w:bottom w:val="single" w:sz="8" w:space="0" w:color="auto"/>
              <w:right w:val="single" w:sz="8" w:space="0" w:color="auto"/>
            </w:tcBorders>
            <w:tcMar>
              <w:top w:w="0" w:type="dxa"/>
              <w:left w:w="108" w:type="dxa"/>
              <w:bottom w:w="0" w:type="dxa"/>
              <w:right w:w="108" w:type="dxa"/>
            </w:tcMar>
          </w:tcPr>
          <w:p w14:paraId="09E40072" w14:textId="77777777" w:rsidR="008E0C2F" w:rsidRDefault="008E0C2F"/>
        </w:tc>
        <w:tc>
          <w:tcPr>
            <w:tcW w:w="3297" w:type="dxa"/>
            <w:tcBorders>
              <w:top w:val="nil"/>
              <w:left w:val="nil"/>
              <w:bottom w:val="single" w:sz="8" w:space="0" w:color="auto"/>
              <w:right w:val="single" w:sz="8" w:space="0" w:color="auto"/>
            </w:tcBorders>
            <w:tcMar>
              <w:top w:w="0" w:type="dxa"/>
              <w:left w:w="108" w:type="dxa"/>
              <w:bottom w:w="0" w:type="dxa"/>
              <w:right w:w="108" w:type="dxa"/>
            </w:tcMar>
            <w:hideMark/>
          </w:tcPr>
          <w:p w14:paraId="0AF1CB37" w14:textId="77777777" w:rsidR="008E0C2F" w:rsidRDefault="008E0C2F">
            <w:r>
              <w:t>White blood count &amp; date taken</w:t>
            </w:r>
          </w:p>
        </w:tc>
        <w:tc>
          <w:tcPr>
            <w:tcW w:w="1247" w:type="dxa"/>
            <w:gridSpan w:val="2"/>
            <w:tcBorders>
              <w:top w:val="nil"/>
              <w:left w:val="nil"/>
              <w:bottom w:val="single" w:sz="8" w:space="0" w:color="auto"/>
              <w:right w:val="single" w:sz="8" w:space="0" w:color="auto"/>
            </w:tcBorders>
            <w:tcMar>
              <w:top w:w="0" w:type="dxa"/>
              <w:left w:w="108" w:type="dxa"/>
              <w:bottom w:w="0" w:type="dxa"/>
              <w:right w:w="108" w:type="dxa"/>
            </w:tcMar>
          </w:tcPr>
          <w:p w14:paraId="790DC07D" w14:textId="77777777" w:rsidR="008E0C2F" w:rsidRDefault="008E0C2F"/>
        </w:tc>
        <w:tc>
          <w:tcPr>
            <w:tcW w:w="1206" w:type="dxa"/>
            <w:gridSpan w:val="2"/>
            <w:tcBorders>
              <w:top w:val="nil"/>
              <w:left w:val="nil"/>
              <w:bottom w:val="single" w:sz="8" w:space="0" w:color="auto"/>
              <w:right w:val="single" w:sz="8" w:space="0" w:color="auto"/>
            </w:tcBorders>
            <w:tcMar>
              <w:top w:w="0" w:type="dxa"/>
              <w:left w:w="108" w:type="dxa"/>
              <w:bottom w:w="0" w:type="dxa"/>
              <w:right w:w="108" w:type="dxa"/>
            </w:tcMar>
          </w:tcPr>
          <w:p w14:paraId="1F9E6E81" w14:textId="77777777" w:rsidR="008E0C2F" w:rsidRDefault="008E0C2F"/>
        </w:tc>
      </w:tr>
      <w:tr w:rsidR="008E0C2F" w14:paraId="7DDE8EBD" w14:textId="77777777" w:rsidTr="008E0C2F">
        <w:tc>
          <w:tcPr>
            <w:tcW w:w="53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72148" w14:textId="77777777" w:rsidR="008E0C2F" w:rsidRDefault="008E0C2F">
            <w:r>
              <w:t>Has foal received any medication, plasma or colostrum?</w:t>
            </w:r>
          </w:p>
        </w:tc>
        <w:tc>
          <w:tcPr>
            <w:tcW w:w="511" w:type="dxa"/>
            <w:tcBorders>
              <w:top w:val="nil"/>
              <w:left w:val="nil"/>
              <w:bottom w:val="single" w:sz="8" w:space="0" w:color="auto"/>
              <w:right w:val="single" w:sz="8" w:space="0" w:color="auto"/>
            </w:tcBorders>
            <w:tcMar>
              <w:top w:w="0" w:type="dxa"/>
              <w:left w:w="108" w:type="dxa"/>
              <w:bottom w:w="0" w:type="dxa"/>
              <w:right w:w="108" w:type="dxa"/>
            </w:tcMar>
          </w:tcPr>
          <w:p w14:paraId="42147A2F" w14:textId="77777777" w:rsidR="008E0C2F" w:rsidRDefault="008E0C2F"/>
        </w:tc>
        <w:tc>
          <w:tcPr>
            <w:tcW w:w="3926" w:type="dxa"/>
            <w:gridSpan w:val="2"/>
            <w:tcBorders>
              <w:top w:val="nil"/>
              <w:left w:val="nil"/>
              <w:bottom w:val="single" w:sz="8" w:space="0" w:color="auto"/>
              <w:right w:val="single" w:sz="8" w:space="0" w:color="auto"/>
            </w:tcBorders>
            <w:tcMar>
              <w:top w:w="0" w:type="dxa"/>
              <w:left w:w="108" w:type="dxa"/>
              <w:bottom w:w="0" w:type="dxa"/>
              <w:right w:w="108" w:type="dxa"/>
            </w:tcMar>
          </w:tcPr>
          <w:p w14:paraId="26A02B4D" w14:textId="77777777" w:rsidR="008E0C2F" w:rsidRDefault="008E0C2F"/>
          <w:p w14:paraId="69A9F4B9" w14:textId="77777777" w:rsidR="008E0C2F" w:rsidRDefault="008E0C2F">
            <w:r>
              <w:t>If yes, give date(s)</w:t>
            </w:r>
          </w:p>
        </w:tc>
        <w:tc>
          <w:tcPr>
            <w:tcW w:w="1824" w:type="dxa"/>
            <w:gridSpan w:val="3"/>
            <w:tcBorders>
              <w:top w:val="nil"/>
              <w:left w:val="nil"/>
              <w:bottom w:val="single" w:sz="8" w:space="0" w:color="auto"/>
              <w:right w:val="single" w:sz="8" w:space="0" w:color="auto"/>
            </w:tcBorders>
            <w:tcMar>
              <w:top w:w="0" w:type="dxa"/>
              <w:left w:w="108" w:type="dxa"/>
              <w:bottom w:w="0" w:type="dxa"/>
              <w:right w:w="108" w:type="dxa"/>
            </w:tcMar>
          </w:tcPr>
          <w:p w14:paraId="381E4F8C" w14:textId="77777777" w:rsidR="008E0C2F" w:rsidRDefault="008E0C2F"/>
        </w:tc>
      </w:tr>
      <w:tr w:rsidR="008E0C2F" w14:paraId="143D9AEE" w14:textId="77777777" w:rsidTr="008E0C2F">
        <w:tc>
          <w:tcPr>
            <w:tcW w:w="53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6E38B" w14:textId="77777777" w:rsidR="008E0C2F" w:rsidRDefault="008E0C2F">
            <w:r>
              <w:t>Is foal currently on any medications, including antibiotics?</w:t>
            </w:r>
          </w:p>
        </w:tc>
        <w:tc>
          <w:tcPr>
            <w:tcW w:w="511" w:type="dxa"/>
            <w:tcBorders>
              <w:top w:val="nil"/>
              <w:left w:val="nil"/>
              <w:bottom w:val="single" w:sz="8" w:space="0" w:color="auto"/>
              <w:right w:val="single" w:sz="8" w:space="0" w:color="auto"/>
            </w:tcBorders>
            <w:tcMar>
              <w:top w:w="0" w:type="dxa"/>
              <w:left w:w="108" w:type="dxa"/>
              <w:bottom w:w="0" w:type="dxa"/>
              <w:right w:w="108" w:type="dxa"/>
            </w:tcMar>
          </w:tcPr>
          <w:p w14:paraId="2F242124" w14:textId="77777777" w:rsidR="008E0C2F" w:rsidRDefault="008E0C2F"/>
        </w:tc>
        <w:tc>
          <w:tcPr>
            <w:tcW w:w="3297" w:type="dxa"/>
            <w:tcBorders>
              <w:top w:val="nil"/>
              <w:left w:val="nil"/>
              <w:bottom w:val="single" w:sz="8" w:space="0" w:color="auto"/>
              <w:right w:val="single" w:sz="8" w:space="0" w:color="auto"/>
            </w:tcBorders>
            <w:tcMar>
              <w:top w:w="0" w:type="dxa"/>
              <w:left w:w="108" w:type="dxa"/>
              <w:bottom w:w="0" w:type="dxa"/>
              <w:right w:w="108" w:type="dxa"/>
            </w:tcMar>
            <w:hideMark/>
          </w:tcPr>
          <w:p w14:paraId="18182D29" w14:textId="77777777" w:rsidR="008E0C2F" w:rsidRDefault="008E0C2F">
            <w:r>
              <w:t xml:space="preserve">Are they prophylactic or therapeutic treatment? </w:t>
            </w:r>
          </w:p>
        </w:tc>
        <w:tc>
          <w:tcPr>
            <w:tcW w:w="2453" w:type="dxa"/>
            <w:gridSpan w:val="4"/>
            <w:tcBorders>
              <w:top w:val="nil"/>
              <w:left w:val="nil"/>
              <w:bottom w:val="single" w:sz="8" w:space="0" w:color="auto"/>
              <w:right w:val="single" w:sz="8" w:space="0" w:color="auto"/>
            </w:tcBorders>
            <w:tcMar>
              <w:top w:w="0" w:type="dxa"/>
              <w:left w:w="108" w:type="dxa"/>
              <w:bottom w:w="0" w:type="dxa"/>
              <w:right w:w="108" w:type="dxa"/>
            </w:tcMar>
          </w:tcPr>
          <w:p w14:paraId="72893184" w14:textId="77777777" w:rsidR="008E0C2F" w:rsidRDefault="008E0C2F"/>
        </w:tc>
      </w:tr>
      <w:tr w:rsidR="008E0C2F" w14:paraId="6D530ADC" w14:textId="77777777" w:rsidTr="008E0C2F">
        <w:tc>
          <w:tcPr>
            <w:tcW w:w="11654"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D473F" w14:textId="77777777" w:rsidR="008E0C2F" w:rsidRDefault="008E0C2F">
            <w:r>
              <w:t>What antibiotic is being administered and how long will it be administered?</w:t>
            </w:r>
          </w:p>
        </w:tc>
      </w:tr>
      <w:tr w:rsidR="008E0C2F" w14:paraId="170814F9" w14:textId="77777777" w:rsidTr="008E0C2F">
        <w:tc>
          <w:tcPr>
            <w:tcW w:w="53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484FF" w14:textId="77777777" w:rsidR="008E0C2F" w:rsidRDefault="008E0C2F">
            <w:r>
              <w:t>Is there any history or evidence of rib fracture(s)</w:t>
            </w:r>
          </w:p>
        </w:tc>
        <w:tc>
          <w:tcPr>
            <w:tcW w:w="511" w:type="dxa"/>
            <w:tcBorders>
              <w:top w:val="nil"/>
              <w:left w:val="nil"/>
              <w:bottom w:val="single" w:sz="8" w:space="0" w:color="auto"/>
              <w:right w:val="single" w:sz="8" w:space="0" w:color="auto"/>
            </w:tcBorders>
            <w:tcMar>
              <w:top w:w="0" w:type="dxa"/>
              <w:left w:w="108" w:type="dxa"/>
              <w:bottom w:w="0" w:type="dxa"/>
              <w:right w:w="108" w:type="dxa"/>
            </w:tcMar>
          </w:tcPr>
          <w:p w14:paraId="64FEF3D7" w14:textId="77777777" w:rsidR="008E0C2F" w:rsidRDefault="008E0C2F"/>
        </w:tc>
        <w:tc>
          <w:tcPr>
            <w:tcW w:w="51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3DD6AB4" w14:textId="77777777" w:rsidR="008E0C2F" w:rsidRDefault="008E0C2F">
            <w:r>
              <w:t>If yes, how many ribs are fractured?</w:t>
            </w:r>
          </w:p>
        </w:tc>
        <w:tc>
          <w:tcPr>
            <w:tcW w:w="585" w:type="dxa"/>
            <w:vAlign w:val="center"/>
            <w:hideMark/>
          </w:tcPr>
          <w:p w14:paraId="00534EF1" w14:textId="77777777" w:rsidR="008E0C2F" w:rsidRDefault="008E0C2F">
            <w:r>
              <w:t> </w:t>
            </w:r>
          </w:p>
        </w:tc>
      </w:tr>
    </w:tbl>
    <w:p w14:paraId="57293E3F" w14:textId="77777777" w:rsidR="0086049E" w:rsidRPr="00B65F7D" w:rsidRDefault="0086049E" w:rsidP="008E0C2F">
      <w:pPr>
        <w:rPr>
          <w:rFonts w:ascii="Arial" w:hAnsi="Arial" w:cs="Arial"/>
        </w:rPr>
      </w:pPr>
    </w:p>
    <w:sectPr w:rsidR="0086049E" w:rsidRPr="00B65F7D" w:rsidSect="008E0C2F">
      <w:pgSz w:w="12240" w:h="15840"/>
      <w:pgMar w:top="990" w:right="108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wMzEzMzQwsbC0tDBT0lEKTi0uzszPAykwqgUABDfuPywAAAA="/>
  </w:docVars>
  <w:rsids>
    <w:rsidRoot w:val="008E0C2F"/>
    <w:rsid w:val="00151645"/>
    <w:rsid w:val="001B5E71"/>
    <w:rsid w:val="00333DEA"/>
    <w:rsid w:val="004572F7"/>
    <w:rsid w:val="00544EA4"/>
    <w:rsid w:val="005671DE"/>
    <w:rsid w:val="007323FF"/>
    <w:rsid w:val="007872DD"/>
    <w:rsid w:val="0086049E"/>
    <w:rsid w:val="008D7D94"/>
    <w:rsid w:val="008E0C2F"/>
    <w:rsid w:val="0098788E"/>
    <w:rsid w:val="00AB7285"/>
    <w:rsid w:val="00AE59D6"/>
    <w:rsid w:val="00B65F7D"/>
    <w:rsid w:val="00B9071A"/>
    <w:rsid w:val="00D70C75"/>
    <w:rsid w:val="00DF4239"/>
    <w:rsid w:val="00E32E45"/>
    <w:rsid w:val="00E9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E2FA"/>
  <w15:chartTrackingRefBased/>
  <w15:docId w15:val="{F4D69ADC-7FAC-4BB8-AF9E-4E3C4F6F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C2F"/>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8E0C2F"/>
    <w:rPr>
      <w:rFonts w:ascii="Times New Roman" w:hAnsi="Times New Roman" w:cs="Times New Roman"/>
      <w:sz w:val="24"/>
      <w:szCs w:val="24"/>
    </w:rPr>
  </w:style>
  <w:style w:type="character" w:customStyle="1" w:styleId="BodyText3Char">
    <w:name w:val="Body Text 3 Char"/>
    <w:basedOn w:val="DefaultParagraphFont"/>
    <w:link w:val="BodyText3"/>
    <w:uiPriority w:val="99"/>
    <w:semiHidden/>
    <w:rsid w:val="008E0C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9339fd-b462-408c-925c-ac94835f60e5">
      <Terms xmlns="http://schemas.microsoft.com/office/infopath/2007/PartnerControls"/>
    </lcf76f155ced4ddcb4097134ff3c332f>
    <TaxCatchAll xmlns="d3d6daef-2347-46c0-8aef-37e853c140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719B98200EAC419E847BF45DAE9ECC" ma:contentTypeVersion="18" ma:contentTypeDescription="Create a new document." ma:contentTypeScope="" ma:versionID="46b549a585bdeee12aab34934fbd9898">
  <xsd:schema xmlns:xsd="http://www.w3.org/2001/XMLSchema" xmlns:xs="http://www.w3.org/2001/XMLSchema" xmlns:p="http://schemas.microsoft.com/office/2006/metadata/properties" xmlns:ns2="d3d6daef-2347-46c0-8aef-37e853c140bf" xmlns:ns3="349339fd-b462-408c-925c-ac94835f60e5" targetNamespace="http://schemas.microsoft.com/office/2006/metadata/properties" ma:root="true" ma:fieldsID="cb0b9e720ef0465f6e7190b8e5108378" ns2:_="" ns3:_="">
    <xsd:import namespace="d3d6daef-2347-46c0-8aef-37e853c140bf"/>
    <xsd:import namespace="349339fd-b462-408c-925c-ac94835f60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6daef-2347-46c0-8aef-37e853c140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11b0b7-d68c-4141-9b87-c71ac8a9a17c}" ma:internalName="TaxCatchAll" ma:showField="CatchAllData" ma:web="d3d6daef-2347-46c0-8aef-37e853c14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9339fd-b462-408c-925c-ac94835f60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28017-fc6c-45be-bd46-68b64b9bfd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23AC5-9084-4048-8913-AFDA63110C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3E099A-1E30-4305-9C90-0C33EFF3D072}">
  <ds:schemaRefs>
    <ds:schemaRef ds:uri="http://schemas.microsoft.com/sharepoint/v3/contenttype/forms"/>
  </ds:schemaRefs>
</ds:datastoreItem>
</file>

<file path=customXml/itemProps3.xml><?xml version="1.0" encoding="utf-8"?>
<ds:datastoreItem xmlns:ds="http://schemas.openxmlformats.org/officeDocument/2006/customXml" ds:itemID="{D8B9721E-5E0D-4F9B-AA24-7649D9E0675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Beauchamp</dc:creator>
  <cp:keywords/>
  <dc:description/>
  <cp:lastModifiedBy>Evan Beauchamp</cp:lastModifiedBy>
  <cp:revision>1</cp:revision>
  <dcterms:created xsi:type="dcterms:W3CDTF">2023-03-30T17:36:00Z</dcterms:created>
  <dcterms:modified xsi:type="dcterms:W3CDTF">2023-03-30T17:38:00Z</dcterms:modified>
</cp:coreProperties>
</file>